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contextualSpacing w:val="0"/>
        <w:rPr/>
      </w:pPr>
      <w:bookmarkStart w:colFirst="0" w:colLast="0" w:name="_c4136d3mjtss" w:id="0"/>
      <w:bookmarkEnd w:id="0"/>
      <w:r w:rsidDel="00000000" w:rsidR="00000000" w:rsidRPr="00000000">
        <w:rPr>
          <w:rtl w:val="0"/>
        </w:rPr>
        <w:t xml:space="preserve">V4.0 - Extension 4</w:t>
      </w:r>
    </w:p>
    <w:p w:rsidR="00000000" w:rsidDel="00000000" w:rsidP="00000000" w:rsidRDefault="00000000" w:rsidRPr="00000000">
      <w:pPr>
        <w:pStyle w:val="Heading1"/>
        <w:contextualSpacing w:val="0"/>
        <w:rPr/>
      </w:pPr>
      <w:bookmarkStart w:colFirst="0" w:colLast="0" w:name="_puya4p7nyk9w" w:id="1"/>
      <w:bookmarkEnd w:id="1"/>
      <w:r w:rsidDel="00000000" w:rsidR="00000000" w:rsidRPr="00000000">
        <w:rPr>
          <w:rtl w:val="0"/>
        </w:rPr>
        <w:t xml:space="preserve">1 Time spent</w:t>
      </w:r>
    </w:p>
    <w:p w:rsidR="00000000" w:rsidDel="00000000" w:rsidP="00000000" w:rsidRDefault="00000000" w:rsidRPr="00000000">
      <w:pPr>
        <w:contextualSpacing w:val="0"/>
        <w:rPr/>
      </w:pPr>
      <w:r w:rsidDel="00000000" w:rsidR="00000000" w:rsidRPr="00000000">
        <w:rPr>
          <w:rtl w:val="0"/>
        </w:rPr>
        <w:t xml:space="preserve">Implementing this extension took 2 hours and 20 minutes. The breakdown of this time will be explained in code reflection.</w:t>
      </w:r>
    </w:p>
    <w:p w:rsidR="00000000" w:rsidDel="00000000" w:rsidP="00000000" w:rsidRDefault="00000000" w:rsidRPr="00000000">
      <w:pPr>
        <w:pStyle w:val="Heading1"/>
        <w:contextualSpacing w:val="0"/>
        <w:rPr/>
      </w:pPr>
      <w:bookmarkStart w:colFirst="0" w:colLast="0" w:name="_hhfj55yw52c4" w:id="2"/>
      <w:bookmarkEnd w:id="2"/>
      <w:r w:rsidDel="00000000" w:rsidR="00000000" w:rsidRPr="00000000">
        <w:rPr>
          <w:rtl w:val="0"/>
        </w:rPr>
        <w:t xml:space="preserve">2 Code reflection</w:t>
      </w:r>
    </w:p>
    <w:p w:rsidR="00000000" w:rsidDel="00000000" w:rsidP="00000000" w:rsidRDefault="00000000" w:rsidRPr="00000000">
      <w:pPr>
        <w:contextualSpacing w:val="0"/>
        <w:rPr/>
      </w:pPr>
      <w:r w:rsidDel="00000000" w:rsidR="00000000" w:rsidRPr="00000000">
        <w:rPr>
          <w:rtl w:val="0"/>
        </w:rPr>
        <w:t xml:space="preserve">The extension specified using a custom date in the system which had to be used for expiration dates and transactions. In the current system the choice was made to use java.sql.Date for expiration dates and java.sql.Timestamp for transactions (so they included the time of the transaction). To be compliant with the extension and also to be more in line with the original test suite, both of these were changed to java.util.Date. This conversion turned out to be fairly easy and the process (This time includes analyzing the extension) took 10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Then a system to keep track of a custom date had to be implemented and used throughout the entire application. The modifications to the existing code where fairly minimal. In total this process took 30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Then the controller for the new methods had to be defined and implementing. Defining and documenting the controller took 10 minutes and implementing the simulateTime and getDate method 5 minutes. Implementing the reset method took 1 hour and 20 minutes. The reason for this was because I was trying to figure out how to reset the database using either Hibernate or Spring. After trying a lot of different methods that did not work the end result is that the built-in deleteAll methods of JPA are used. The users are deleted, which cascade all bank accounts, which then cascade all cards and ibans. Then all transactions are removed (these don’t cascade automatically as bank accounts may be closed but transactions still need to be preserved) and the time is reset.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And finally the checks for expiration dates were implemented. This was trivial and took 5 minutes.</w:t>
      </w:r>
    </w:p>
    <w:sectPr>
      <w:pgSz w:h="15840" w:w="12240"/>
      <w:pgMar w:bottom="720" w:top="720" w:left="72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